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BA" w:rsidRDefault="00321DBA" w:rsidP="00321DB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PARCELAMENTO</w:t>
      </w:r>
      <w:r w:rsidR="00D207E9">
        <w:rPr>
          <w:rFonts w:ascii="Arial" w:hAnsi="Arial" w:cs="Arial"/>
          <w:sz w:val="28"/>
          <w:szCs w:val="28"/>
        </w:rPr>
        <w:t xml:space="preserve"> DE ITCMD</w:t>
      </w:r>
    </w:p>
    <w:p w:rsidR="00321DBA" w:rsidRPr="00277A4C" w:rsidRDefault="00321DBA" w:rsidP="00321DB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(Artigo 31-A do Decreto nº</w:t>
      </w:r>
      <w:r w:rsidRPr="00277A4C">
        <w:rPr>
          <w:rFonts w:ascii="Arial" w:hAnsi="Arial" w:cs="Arial"/>
          <w:sz w:val="20"/>
          <w:szCs w:val="20"/>
        </w:rPr>
        <w:t xml:space="preserve"> 3.469-R, de 19 de dezembro de 2013)</w:t>
      </w: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Pr="00FC5F1D" w:rsidRDefault="00321DBA" w:rsidP="00321D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5F1D">
        <w:rPr>
          <w:rFonts w:ascii="Arial" w:hAnsi="Arial" w:cs="Arial"/>
          <w:b/>
          <w:sz w:val="24"/>
          <w:szCs w:val="24"/>
        </w:rPr>
        <w:t>Identificação do requerente (Pessoa Jurídica ou Física)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174"/>
        <w:gridCol w:w="525"/>
        <w:gridCol w:w="255"/>
        <w:gridCol w:w="2410"/>
        <w:gridCol w:w="1984"/>
      </w:tblGrid>
      <w:tr w:rsidR="00321DBA" w:rsidTr="00527680">
        <w:trPr>
          <w:trHeight w:val="317"/>
        </w:trPr>
        <w:tc>
          <w:tcPr>
            <w:tcW w:w="10348" w:type="dxa"/>
            <w:gridSpan w:val="5"/>
            <w:vAlign w:val="center"/>
          </w:tcPr>
          <w:p w:rsidR="00321DBA" w:rsidRPr="00A7173E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 Social/</w:t>
            </w:r>
            <w:r w:rsidRPr="00A7173E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321DBA" w:rsidTr="00527680">
        <w:trPr>
          <w:trHeight w:val="317"/>
        </w:trPr>
        <w:tc>
          <w:tcPr>
            <w:tcW w:w="5174" w:type="dxa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CNPJ/ CPF: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174" w:type="dxa"/>
            <w:gridSpan w:val="4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I.E: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321DBA" w:rsidTr="00527680">
        <w:trPr>
          <w:trHeight w:val="317"/>
        </w:trPr>
        <w:tc>
          <w:tcPr>
            <w:tcW w:w="5699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 Fixo: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9" w:type="dxa"/>
            <w:gridSpan w:val="3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1DBA" w:rsidTr="00527680">
        <w:trPr>
          <w:trHeight w:val="317"/>
        </w:trPr>
        <w:tc>
          <w:tcPr>
            <w:tcW w:w="8364" w:type="dxa"/>
            <w:gridSpan w:val="4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End.: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84" w:type="dxa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321DBA" w:rsidTr="00527680">
        <w:trPr>
          <w:trHeight w:val="317"/>
        </w:trPr>
        <w:tc>
          <w:tcPr>
            <w:tcW w:w="5954" w:type="dxa"/>
            <w:gridSpan w:val="3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Compl.: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394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Bairro: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321DBA" w:rsidTr="00527680">
        <w:trPr>
          <w:trHeight w:val="317"/>
        </w:trPr>
        <w:tc>
          <w:tcPr>
            <w:tcW w:w="5954" w:type="dxa"/>
            <w:gridSpan w:val="3"/>
            <w:vAlign w:val="center"/>
          </w:tcPr>
          <w:p w:rsidR="00321DBA" w:rsidRDefault="00321DBA" w:rsidP="006E14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147F">
              <w:rPr>
                <w:rFonts w:ascii="Arial" w:hAnsi="Arial" w:cs="Arial"/>
                <w:sz w:val="24"/>
                <w:szCs w:val="24"/>
              </w:rPr>
              <w:t>Município:</w:t>
            </w:r>
            <w:r w:rsidR="00AF23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AF23E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F23E7">
              <w:rPr>
                <w:rFonts w:ascii="Arial" w:hAnsi="Arial" w:cs="Arial"/>
                <w:sz w:val="24"/>
                <w:szCs w:val="24"/>
              </w:rPr>
              <w:t> </w:t>
            </w:r>
            <w:r w:rsidR="00AF23E7">
              <w:rPr>
                <w:rFonts w:ascii="Arial" w:hAnsi="Arial" w:cs="Arial"/>
                <w:sz w:val="24"/>
                <w:szCs w:val="24"/>
              </w:rPr>
              <w:t> </w:t>
            </w:r>
            <w:r w:rsidR="00AF23E7">
              <w:rPr>
                <w:rFonts w:ascii="Arial" w:hAnsi="Arial" w:cs="Arial"/>
                <w:sz w:val="24"/>
                <w:szCs w:val="24"/>
              </w:rPr>
              <w:t> </w:t>
            </w:r>
            <w:r w:rsidR="00AF23E7">
              <w:rPr>
                <w:rFonts w:ascii="Arial" w:hAnsi="Arial" w:cs="Arial"/>
                <w:sz w:val="24"/>
                <w:szCs w:val="24"/>
              </w:rPr>
              <w:t> </w:t>
            </w:r>
            <w:r w:rsidR="00AF23E7"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  <w:gridSpan w:val="2"/>
            <w:vAlign w:val="center"/>
          </w:tcPr>
          <w:p w:rsidR="00321DBA" w:rsidRDefault="006E147F" w:rsidP="006E147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</w:t>
            </w:r>
            <w:r w:rsidR="00321DB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321DB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21DBA">
              <w:rPr>
                <w:rFonts w:ascii="Arial" w:hAnsi="Arial" w:cs="Arial"/>
                <w:sz w:val="24"/>
                <w:szCs w:val="24"/>
              </w:rPr>
              <w:t> </w:t>
            </w:r>
            <w:r w:rsidR="00321DBA">
              <w:rPr>
                <w:rFonts w:ascii="Arial" w:hAnsi="Arial" w:cs="Arial"/>
                <w:sz w:val="24"/>
                <w:szCs w:val="24"/>
              </w:rPr>
              <w:t> </w:t>
            </w:r>
            <w:r w:rsidR="00321DBA">
              <w:rPr>
                <w:rFonts w:ascii="Arial" w:hAnsi="Arial" w:cs="Arial"/>
                <w:sz w:val="24"/>
                <w:szCs w:val="24"/>
              </w:rPr>
              <w:t> </w:t>
            </w:r>
            <w:r w:rsidR="00321DBA">
              <w:rPr>
                <w:rFonts w:ascii="Arial" w:hAnsi="Arial" w:cs="Arial"/>
                <w:sz w:val="24"/>
                <w:szCs w:val="24"/>
              </w:rPr>
              <w:t> </w:t>
            </w:r>
            <w:r w:rsidR="00321DBA"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321DBA" w:rsidTr="00527680">
        <w:trPr>
          <w:trHeight w:val="317"/>
        </w:trPr>
        <w:tc>
          <w:tcPr>
            <w:tcW w:w="5954" w:type="dxa"/>
            <w:gridSpan w:val="3"/>
            <w:vAlign w:val="center"/>
          </w:tcPr>
          <w:p w:rsidR="00321DBA" w:rsidRDefault="00321DBA" w:rsidP="00D373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D373B5">
              <w:rPr>
                <w:rFonts w:ascii="Arial" w:hAnsi="Arial" w:cs="Arial"/>
                <w:sz w:val="24"/>
                <w:szCs w:val="24"/>
              </w:rPr>
              <w:t>-mail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394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321DBA" w:rsidTr="00527680">
        <w:trPr>
          <w:trHeight w:val="317"/>
        </w:trPr>
        <w:tc>
          <w:tcPr>
            <w:tcW w:w="10348" w:type="dxa"/>
            <w:gridSpan w:val="5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Representador por: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321DBA" w:rsidTr="00527680">
        <w:trPr>
          <w:trHeight w:val="317"/>
        </w:trPr>
        <w:tc>
          <w:tcPr>
            <w:tcW w:w="5954" w:type="dxa"/>
            <w:gridSpan w:val="3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qualidade de: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394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0D48">
              <w:rPr>
                <w:rFonts w:ascii="Arial" w:hAnsi="Arial" w:cs="Arial"/>
                <w:sz w:val="24"/>
                <w:szCs w:val="24"/>
              </w:rPr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="00D00D4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consonância com o disposto no artigo 31-A do Decreto nº 3.469-R, de 19 de dezembro de 2013, o requerente acima identificado requer ao(à) Ilustríssimo(a) Chefe desta Repartição Fazendária, o parcelamento do ITCMD, em </w:t>
      </w:r>
      <w:r w:rsidR="00D00D48"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Arial" w:hAnsi="Arial" w:cs="Arial"/>
          <w:sz w:val="24"/>
          <w:szCs w:val="24"/>
        </w:rPr>
        <w:instrText xml:space="preserve"> FORMTEXT </w:instrText>
      </w:r>
      <w:r w:rsidR="00D00D48">
        <w:rPr>
          <w:rFonts w:ascii="Arial" w:hAnsi="Arial" w:cs="Arial"/>
          <w:sz w:val="24"/>
          <w:szCs w:val="24"/>
        </w:rPr>
      </w:r>
      <w:r w:rsidR="00D00D4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="00D00D48"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 xml:space="preserve"> (</w:t>
      </w:r>
      <w:r w:rsidR="00D00D48">
        <w:rPr>
          <w:rFonts w:ascii="Arial" w:hAnsi="Arial" w:cs="Arial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rFonts w:ascii="Arial" w:hAnsi="Arial" w:cs="Arial"/>
          <w:sz w:val="24"/>
          <w:szCs w:val="24"/>
        </w:rPr>
        <w:instrText xml:space="preserve"> FORMTEXT </w:instrText>
      </w:r>
      <w:r w:rsidR="00D00D48">
        <w:rPr>
          <w:rFonts w:ascii="Arial" w:hAnsi="Arial" w:cs="Arial"/>
          <w:sz w:val="24"/>
          <w:szCs w:val="24"/>
        </w:rPr>
      </w:r>
      <w:r w:rsidR="00D00D4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="00D00D48">
        <w:rPr>
          <w:rFonts w:ascii="Arial" w:hAnsi="Arial" w:cs="Arial"/>
          <w:sz w:val="24"/>
          <w:szCs w:val="24"/>
        </w:rPr>
        <w:fldChar w:fldCharType="end"/>
      </w:r>
      <w:bookmarkEnd w:id="14"/>
      <w:r>
        <w:rPr>
          <w:rFonts w:ascii="Arial" w:hAnsi="Arial" w:cs="Arial"/>
          <w:sz w:val="24"/>
          <w:szCs w:val="24"/>
        </w:rPr>
        <w:t>) parcelas mensais e consecutivas, reconhecendo o crédito tributário declarado.</w:t>
      </w: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Pr="00FC5F1D" w:rsidRDefault="00321DBA" w:rsidP="00321DB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5F1D">
        <w:rPr>
          <w:rFonts w:ascii="Arial" w:hAnsi="Arial" w:cs="Arial"/>
          <w:b/>
          <w:sz w:val="24"/>
          <w:szCs w:val="24"/>
        </w:rPr>
        <w:t xml:space="preserve">Identificação do crédito tributário </w:t>
      </w:r>
      <w:r w:rsidRPr="00FC5F1D">
        <w:rPr>
          <w:rFonts w:ascii="Arial" w:hAnsi="Arial" w:cs="Arial"/>
          <w:sz w:val="24"/>
          <w:szCs w:val="24"/>
        </w:rPr>
        <w:t>(</w:t>
      </w:r>
      <w:r w:rsidRPr="00FC5F1D">
        <w:rPr>
          <w:rFonts w:ascii="Arial" w:hAnsi="Arial" w:cs="Arial"/>
          <w:color w:val="000000"/>
          <w:sz w:val="20"/>
          <w:szCs w:val="20"/>
        </w:rPr>
        <w:t>montante do débito fiscal, para fins de fixação do número de parcelas</w:t>
      </w:r>
      <w:r w:rsidRPr="00FC5F1D">
        <w:rPr>
          <w:rFonts w:ascii="Arial" w:hAnsi="Arial" w:cs="Arial"/>
          <w:color w:val="000000"/>
          <w:sz w:val="24"/>
          <w:szCs w:val="24"/>
        </w:rPr>
        <w:t>):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631"/>
        <w:gridCol w:w="3352"/>
        <w:gridCol w:w="4365"/>
      </w:tblGrid>
      <w:tr w:rsidR="002D0CB0" w:rsidTr="002D0CB0">
        <w:trPr>
          <w:trHeight w:val="254"/>
        </w:trPr>
        <w:tc>
          <w:tcPr>
            <w:tcW w:w="5983" w:type="dxa"/>
            <w:gridSpan w:val="2"/>
            <w:vAlign w:val="center"/>
          </w:tcPr>
          <w:p w:rsidR="002D0CB0" w:rsidRDefault="002D0CB0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Denúncia Espontânea de Declarações de ITCMD</w:t>
            </w:r>
          </w:p>
        </w:tc>
        <w:tc>
          <w:tcPr>
            <w:tcW w:w="4365" w:type="dxa"/>
          </w:tcPr>
          <w:p w:rsidR="002D0CB0" w:rsidRDefault="002D0CB0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5B5C0F" w:rsidTr="005B5C0F">
        <w:trPr>
          <w:trHeight w:val="254"/>
        </w:trPr>
        <w:tc>
          <w:tcPr>
            <w:tcW w:w="2631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DUA</w:t>
            </w:r>
          </w:p>
        </w:tc>
        <w:tc>
          <w:tcPr>
            <w:tcW w:w="3352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  <w:tc>
          <w:tcPr>
            <w:tcW w:w="4365" w:type="dxa"/>
            <w:vMerge w:val="restart"/>
            <w:vAlign w:val="center"/>
          </w:tcPr>
          <w:p w:rsidR="005B5C0F" w:rsidRDefault="005B5C0F" w:rsidP="005B5C0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5" w:name="_GoBack"/>
            <w:bookmarkEnd w:id="15"/>
          </w:p>
        </w:tc>
      </w:tr>
      <w:tr w:rsidR="005B5C0F" w:rsidTr="002D0CB0">
        <w:trPr>
          <w:trHeight w:val="254"/>
        </w:trPr>
        <w:tc>
          <w:tcPr>
            <w:tcW w:w="2631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0F" w:rsidTr="002D0CB0">
        <w:trPr>
          <w:trHeight w:val="254"/>
        </w:trPr>
        <w:tc>
          <w:tcPr>
            <w:tcW w:w="2631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0F" w:rsidTr="002D0CB0">
        <w:trPr>
          <w:trHeight w:val="254"/>
        </w:trPr>
        <w:tc>
          <w:tcPr>
            <w:tcW w:w="2631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C0F" w:rsidTr="002D0CB0">
        <w:trPr>
          <w:trHeight w:val="254"/>
        </w:trPr>
        <w:tc>
          <w:tcPr>
            <w:tcW w:w="2631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  <w:vMerge/>
          </w:tcPr>
          <w:p w:rsidR="005B5C0F" w:rsidRDefault="005B5C0F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 ainda estar ciente das implicações e efeitos decorrentes deste pedido previstos na legislação de regência do imposto, bem como da responsabilização penal e tributária pelas omissões ou quaisquer informações que não correspondam à verdade.</w:t>
      </w: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____________________________, ____ de 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________.</w:t>
      </w: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321DBA" w:rsidRPr="00D81D15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59D">
        <w:rPr>
          <w:rFonts w:ascii="Arial" w:hAnsi="Arial" w:cs="Arial"/>
          <w:sz w:val="20"/>
          <w:szCs w:val="20"/>
        </w:rPr>
        <w:t>Assinatura do Requerente</w:t>
      </w: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21DBA" w:rsidRPr="00D81D15" w:rsidRDefault="00321DBA" w:rsidP="00321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81D15">
        <w:rPr>
          <w:rFonts w:ascii="Arial" w:hAnsi="Arial" w:cs="Arial"/>
          <w:b/>
          <w:sz w:val="20"/>
          <w:szCs w:val="20"/>
        </w:rPr>
        <w:t>Documentos necessários:</w:t>
      </w:r>
    </w:p>
    <w:p w:rsidR="00321DBA" w:rsidRPr="00D81D15" w:rsidRDefault="00321DBA" w:rsidP="00321D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6D86">
        <w:rPr>
          <w:rFonts w:ascii="Arial" w:hAnsi="Arial" w:cs="Arial"/>
          <w:sz w:val="20"/>
          <w:szCs w:val="20"/>
        </w:rPr>
        <w:t>Cópia dos documentos pessoais do requerente (RG e CPF)</w:t>
      </w:r>
    </w:p>
    <w:p w:rsidR="00321DBA" w:rsidRPr="00D81D15" w:rsidRDefault="00321DBA" w:rsidP="00321D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D15">
        <w:rPr>
          <w:rFonts w:ascii="Arial" w:hAnsi="Arial" w:cs="Arial"/>
          <w:sz w:val="20"/>
          <w:szCs w:val="20"/>
        </w:rPr>
        <w:t>Cópia dos documentos pessoais do representante legal ou procurador</w:t>
      </w:r>
      <w:r>
        <w:rPr>
          <w:rFonts w:ascii="Arial" w:hAnsi="Arial" w:cs="Arial"/>
          <w:sz w:val="20"/>
          <w:szCs w:val="20"/>
        </w:rPr>
        <w:t>,</w:t>
      </w:r>
      <w:r w:rsidR="00D207E9">
        <w:rPr>
          <w:rFonts w:ascii="Arial" w:hAnsi="Arial" w:cs="Arial"/>
          <w:sz w:val="20"/>
          <w:szCs w:val="20"/>
        </w:rPr>
        <w:t xml:space="preserve"> se houver</w:t>
      </w:r>
    </w:p>
    <w:p w:rsidR="00321DBA" w:rsidRPr="007E201C" w:rsidRDefault="00321DBA" w:rsidP="00321D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201C">
        <w:rPr>
          <w:rFonts w:ascii="Arial" w:hAnsi="Arial" w:cs="Arial"/>
          <w:sz w:val="20"/>
          <w:szCs w:val="20"/>
        </w:rPr>
        <w:t>Procuração específic</w:t>
      </w:r>
      <w:r w:rsidR="00D207E9">
        <w:rPr>
          <w:rFonts w:ascii="Arial" w:hAnsi="Arial" w:cs="Arial"/>
          <w:sz w:val="20"/>
          <w:szCs w:val="20"/>
        </w:rPr>
        <w:t>a para o ato, quando for o caso</w:t>
      </w:r>
      <w:r w:rsidR="00873CDF"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548004</wp:posOffset>
                </wp:positionV>
                <wp:extent cx="6657975" cy="0"/>
                <wp:effectExtent l="0" t="0" r="9525" b="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D3BF7" id="Conector re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43.15pt" to="52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D21D16" w:rsidRDefault="00D21D16"/>
    <w:sectPr w:rsidR="00D21D16" w:rsidSect="00321DBA">
      <w:headerReference w:type="default" r:id="rId7"/>
      <w:pgSz w:w="11906" w:h="16838" w:code="9"/>
      <w:pgMar w:top="720" w:right="720" w:bottom="426" w:left="720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68" w:rsidRDefault="00614668" w:rsidP="00321DBA">
      <w:pPr>
        <w:spacing w:after="0" w:line="240" w:lineRule="auto"/>
      </w:pPr>
      <w:r>
        <w:separator/>
      </w:r>
    </w:p>
  </w:endnote>
  <w:endnote w:type="continuationSeparator" w:id="0">
    <w:p w:rsidR="00614668" w:rsidRDefault="00614668" w:rsidP="0032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68" w:rsidRDefault="00614668" w:rsidP="00321DBA">
      <w:pPr>
        <w:spacing w:after="0" w:line="240" w:lineRule="auto"/>
      </w:pPr>
      <w:r>
        <w:separator/>
      </w:r>
    </w:p>
  </w:footnote>
  <w:footnote w:type="continuationSeparator" w:id="0">
    <w:p w:rsidR="00614668" w:rsidRDefault="00614668" w:rsidP="0032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E9" w:rsidRPr="00775D53" w:rsidRDefault="00D207E9" w:rsidP="00D207E9">
    <w:pPr>
      <w:pStyle w:val="Cabealho"/>
      <w:ind w:firstLine="1276"/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-74930</wp:posOffset>
          </wp:positionV>
          <wp:extent cx="756920" cy="776605"/>
          <wp:effectExtent l="19050" t="0" r="5080" b="0"/>
          <wp:wrapTight wrapText="bothSides">
            <wp:wrapPolygon edited="0">
              <wp:start x="-544" y="0"/>
              <wp:lineTo x="-544" y="21194"/>
              <wp:lineTo x="21745" y="21194"/>
              <wp:lineTo x="21745" y="0"/>
              <wp:lineTo x="-544" y="0"/>
            </wp:wrapPolygon>
          </wp:wrapTight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75D53">
      <w:rPr>
        <w:b/>
      </w:rPr>
      <w:t>GOVERNO DO ESTADO DO ESPÍRITO SANTO</w:t>
    </w:r>
  </w:p>
  <w:p w:rsidR="00D207E9" w:rsidRDefault="00D207E9" w:rsidP="00D207E9">
    <w:pPr>
      <w:pStyle w:val="Cabealho"/>
      <w:ind w:firstLine="1276"/>
    </w:pPr>
    <w:r>
      <w:t>SECRETARIA DE ESTADO DE FAZENDA</w:t>
    </w:r>
  </w:p>
  <w:p w:rsidR="00D207E9" w:rsidRDefault="00D207E9" w:rsidP="00D207E9">
    <w:pPr>
      <w:pStyle w:val="Cabealho"/>
      <w:ind w:firstLine="1276"/>
    </w:pPr>
    <w:r>
      <w:t>SUBSECRETARIA DE ESTADO DA RECEITA</w:t>
    </w:r>
  </w:p>
  <w:p w:rsidR="00D207E9" w:rsidRDefault="00D207E9" w:rsidP="00D207E9">
    <w:pPr>
      <w:pStyle w:val="Cabealho"/>
      <w:ind w:firstLine="1276"/>
    </w:pPr>
    <w:r>
      <w:t>GERÊNCIA DE ATENDIMENTO AO CONTRIBUINTE</w:t>
    </w:r>
  </w:p>
  <w:p w:rsidR="00D207E9" w:rsidRDefault="00D207E9" w:rsidP="00D207E9">
    <w:pPr>
      <w:pStyle w:val="Cabealho"/>
      <w:ind w:firstLine="1276"/>
    </w:pPr>
  </w:p>
  <w:p w:rsidR="00D81D15" w:rsidRPr="007F5E5C" w:rsidRDefault="00873CDF" w:rsidP="007F5E5C">
    <w:pPr>
      <w:pStyle w:val="Cabealho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141604</wp:posOffset>
              </wp:positionV>
              <wp:extent cx="66484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E745D" id="Conector reto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5pt,11.15pt" to="51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A"/>
    <w:rsid w:val="00011773"/>
    <w:rsid w:val="000369A5"/>
    <w:rsid w:val="00251701"/>
    <w:rsid w:val="002D0CB0"/>
    <w:rsid w:val="002E7297"/>
    <w:rsid w:val="00321DBA"/>
    <w:rsid w:val="003248E3"/>
    <w:rsid w:val="005B5C0F"/>
    <w:rsid w:val="005E1139"/>
    <w:rsid w:val="00614668"/>
    <w:rsid w:val="00663CCF"/>
    <w:rsid w:val="006E147F"/>
    <w:rsid w:val="007104C5"/>
    <w:rsid w:val="00732248"/>
    <w:rsid w:val="007A39C6"/>
    <w:rsid w:val="00873CDF"/>
    <w:rsid w:val="00A57631"/>
    <w:rsid w:val="00AD063A"/>
    <w:rsid w:val="00AF23E7"/>
    <w:rsid w:val="00B14F82"/>
    <w:rsid w:val="00B47329"/>
    <w:rsid w:val="00CA641A"/>
    <w:rsid w:val="00D00D48"/>
    <w:rsid w:val="00D207E9"/>
    <w:rsid w:val="00D21D16"/>
    <w:rsid w:val="00D373B5"/>
    <w:rsid w:val="00D92582"/>
    <w:rsid w:val="00DD2F47"/>
    <w:rsid w:val="00EE6E78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18793-05F2-4256-A932-27E552FA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B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DBA"/>
  </w:style>
  <w:style w:type="paragraph" w:styleId="Rodap">
    <w:name w:val="footer"/>
    <w:basedOn w:val="Normal"/>
    <w:link w:val="RodapChar"/>
    <w:uiPriority w:val="99"/>
    <w:unhideWhenUsed/>
    <w:rsid w:val="0032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DBA"/>
  </w:style>
  <w:style w:type="table" w:styleId="Tabelacomgrade">
    <w:name w:val="Table Grid"/>
    <w:basedOn w:val="Tabelanormal"/>
    <w:uiPriority w:val="59"/>
    <w:rsid w:val="0032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Pereira de Carvalho</dc:creator>
  <cp:lastModifiedBy>Saulo Sérgio de Oliveira</cp:lastModifiedBy>
  <cp:revision>2</cp:revision>
  <dcterms:created xsi:type="dcterms:W3CDTF">2023-11-22T19:27:00Z</dcterms:created>
  <dcterms:modified xsi:type="dcterms:W3CDTF">2023-11-22T19:27:00Z</dcterms:modified>
</cp:coreProperties>
</file>