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86" w:rsidRDefault="004830C6">
      <w:pPr>
        <w:ind w:right="-3827"/>
        <w:jc w:val="both"/>
      </w:pPr>
      <w:r>
        <w:rPr>
          <w:rFonts w:ascii="Verdana" w:hAnsi="Verdana"/>
          <w:noProof/>
          <w:sz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-215900</wp:posOffset>
            </wp:positionV>
            <wp:extent cx="704850" cy="6477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3CA">
        <w:rPr>
          <w:color w:val="808080"/>
          <w:sz w:val="24"/>
        </w:rPr>
        <w:t>GOVERNO DO ESTADO DO ESPÍRITO SANTO</w:t>
      </w:r>
    </w:p>
    <w:p w:rsidR="002E5386" w:rsidRDefault="00CE53CA">
      <w:pPr>
        <w:ind w:right="-3827"/>
        <w:jc w:val="both"/>
      </w:pPr>
      <w:r>
        <w:rPr>
          <w:color w:val="808080"/>
          <w:sz w:val="24"/>
        </w:rPr>
        <w:t>SECRETARIA DE ESTADO DA FAZENDA</w:t>
      </w:r>
    </w:p>
    <w:p w:rsidR="002E5386" w:rsidRDefault="002E5386">
      <w:pPr>
        <w:jc w:val="both"/>
        <w:rPr>
          <w:rFonts w:ascii="Verdana" w:hAnsi="Verdana"/>
          <w:sz w:val="16"/>
        </w:rPr>
      </w:pPr>
    </w:p>
    <w:p w:rsidR="002E5386" w:rsidRDefault="002E5386">
      <w:pPr>
        <w:jc w:val="both"/>
        <w:rPr>
          <w:rFonts w:ascii="Verdana" w:hAnsi="Verdana"/>
          <w:sz w:val="16"/>
        </w:rPr>
      </w:pPr>
    </w:p>
    <w:p w:rsidR="002E5386" w:rsidRDefault="002E5386">
      <w:pPr>
        <w:jc w:val="both"/>
        <w:rPr>
          <w:rFonts w:ascii="Verdana" w:hAnsi="Verdana"/>
          <w:sz w:val="16"/>
        </w:rPr>
      </w:pPr>
    </w:p>
    <w:p w:rsidR="002E5386" w:rsidRDefault="002E5386">
      <w:pPr>
        <w:jc w:val="center"/>
        <w:rPr>
          <w:rFonts w:ascii="Verdana" w:hAnsi="Verdana"/>
          <w:sz w:val="16"/>
        </w:rPr>
      </w:pPr>
    </w:p>
    <w:p w:rsidR="002E5386" w:rsidRDefault="00CE53C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CONVOCAÇÃO</w:t>
      </w:r>
    </w:p>
    <w:p w:rsidR="0073524F" w:rsidRDefault="0073524F">
      <w:pPr>
        <w:jc w:val="center"/>
        <w:rPr>
          <w:rFonts w:ascii="Verdana" w:hAnsi="Verdana"/>
          <w:b/>
          <w:sz w:val="16"/>
          <w:szCs w:val="16"/>
        </w:rPr>
      </w:pPr>
    </w:p>
    <w:p w:rsidR="00CE53CA" w:rsidRPr="008F2D78" w:rsidRDefault="00CE53C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SESSÃO PÚBLICA</w:t>
      </w:r>
      <w:r w:rsidR="00D27A70">
        <w:rPr>
          <w:rFonts w:ascii="Verdana" w:hAnsi="Verdana"/>
          <w:b/>
          <w:sz w:val="16"/>
          <w:szCs w:val="16"/>
        </w:rPr>
        <w:t xml:space="preserve"> n</w:t>
      </w:r>
      <w:r w:rsidR="003D0338">
        <w:rPr>
          <w:rFonts w:ascii="Verdana" w:hAnsi="Verdana"/>
          <w:b/>
          <w:sz w:val="16"/>
          <w:szCs w:val="16"/>
        </w:rPr>
        <w:t>º001/2013</w:t>
      </w:r>
    </w:p>
    <w:p w:rsidR="002E5386" w:rsidRDefault="002E5386">
      <w:pPr>
        <w:jc w:val="both"/>
        <w:rPr>
          <w:rFonts w:ascii="Verdana" w:hAnsi="Verdana"/>
          <w:b/>
          <w:sz w:val="16"/>
          <w:szCs w:val="16"/>
        </w:rPr>
      </w:pPr>
    </w:p>
    <w:p w:rsidR="002E5386" w:rsidRDefault="00CE53CA">
      <w:pPr>
        <w:jc w:val="both"/>
        <w:rPr>
          <w:rFonts w:ascii="Verdana" w:hAnsi="Verdana"/>
          <w:b/>
          <w:sz w:val="16"/>
          <w:szCs w:val="16"/>
        </w:rPr>
      </w:pPr>
      <w:r w:rsidRPr="00CE53CA">
        <w:rPr>
          <w:rFonts w:ascii="Verdana" w:hAnsi="Verdana"/>
          <w:sz w:val="16"/>
          <w:szCs w:val="16"/>
        </w:rPr>
        <w:t>O</w:t>
      </w:r>
      <w:r>
        <w:rPr>
          <w:rFonts w:ascii="Verdana" w:hAnsi="Verdana"/>
          <w:b/>
          <w:sz w:val="16"/>
          <w:szCs w:val="16"/>
        </w:rPr>
        <w:t xml:space="preserve"> Estado do Espírito Santo, </w:t>
      </w:r>
      <w:r w:rsidRPr="00CE53CA">
        <w:rPr>
          <w:rFonts w:ascii="Verdana" w:hAnsi="Verdana"/>
          <w:sz w:val="16"/>
          <w:szCs w:val="16"/>
        </w:rPr>
        <w:t xml:space="preserve">por meio da </w:t>
      </w:r>
      <w:r>
        <w:rPr>
          <w:rFonts w:ascii="Verdana" w:hAnsi="Verdana"/>
          <w:b/>
          <w:sz w:val="16"/>
          <w:szCs w:val="16"/>
        </w:rPr>
        <w:t xml:space="preserve">Secretaria de Estado da Fazenda – SEFAZ </w:t>
      </w:r>
      <w:r w:rsidRPr="00CE53CA">
        <w:rPr>
          <w:rFonts w:ascii="Verdana" w:hAnsi="Verdana"/>
          <w:sz w:val="16"/>
          <w:szCs w:val="16"/>
        </w:rPr>
        <w:t>torna público aos interessados que realizará sessão pública para abertura dos envelopes de preço dos fornecedore</w:t>
      </w:r>
      <w:r>
        <w:rPr>
          <w:rFonts w:ascii="Verdana" w:hAnsi="Verdana"/>
          <w:sz w:val="16"/>
          <w:szCs w:val="16"/>
        </w:rPr>
        <w:t>s de serviços especializados em publicidade selecionados pela agência contratada</w:t>
      </w:r>
      <w:r w:rsidRPr="00CE53CA">
        <w:rPr>
          <w:rFonts w:ascii="Verdana" w:hAnsi="Verdana"/>
          <w:sz w:val="16"/>
          <w:szCs w:val="16"/>
        </w:rPr>
        <w:t xml:space="preserve">, visando </w:t>
      </w:r>
      <w:r w:rsidR="00160436" w:rsidRPr="003D0338">
        <w:rPr>
          <w:rFonts w:ascii="Verdana" w:hAnsi="Verdana"/>
          <w:sz w:val="16"/>
          <w:szCs w:val="16"/>
        </w:rPr>
        <w:t>a produção e edição de 01 (um) VT com duração de 60” (sessenta) segundos para cinema e 01 (um) VT com duração de 30” (trinta) segundos para TV</w:t>
      </w:r>
      <w:r w:rsidR="003D0338">
        <w:rPr>
          <w:rFonts w:ascii="Verdana" w:hAnsi="Verdana"/>
          <w:sz w:val="16"/>
          <w:szCs w:val="16"/>
        </w:rPr>
        <w:t>,</w:t>
      </w:r>
      <w:r w:rsidR="00160436" w:rsidRPr="003D0338">
        <w:rPr>
          <w:rFonts w:ascii="Verdana" w:hAnsi="Verdana"/>
          <w:sz w:val="16"/>
          <w:szCs w:val="16"/>
        </w:rPr>
        <w:t xml:space="preserve"> e 04</w:t>
      </w:r>
      <w:r w:rsidR="003D0338" w:rsidRPr="003D0338">
        <w:rPr>
          <w:rFonts w:ascii="Verdana" w:hAnsi="Verdana"/>
          <w:sz w:val="16"/>
          <w:szCs w:val="16"/>
        </w:rPr>
        <w:t xml:space="preserve"> (quatro)</w:t>
      </w:r>
      <w:r w:rsidR="00160436" w:rsidRPr="003D0338">
        <w:rPr>
          <w:rFonts w:ascii="Verdana" w:hAnsi="Verdana"/>
          <w:sz w:val="16"/>
          <w:szCs w:val="16"/>
        </w:rPr>
        <w:t xml:space="preserve"> fotos com recorte e tratamento de imagem, para campanha Nota Fiscal 2013 da </w:t>
      </w:r>
      <w:r w:rsidR="003D0338">
        <w:rPr>
          <w:rFonts w:ascii="Verdana" w:hAnsi="Verdana"/>
          <w:sz w:val="16"/>
          <w:szCs w:val="16"/>
        </w:rPr>
        <w:t>Secretaria Estadual da Fazenda</w:t>
      </w:r>
      <w:r w:rsidRPr="00CE53CA">
        <w:rPr>
          <w:rFonts w:ascii="Verdana" w:hAnsi="Verdana"/>
          <w:sz w:val="16"/>
          <w:szCs w:val="16"/>
        </w:rPr>
        <w:t>, nos termos do art. 14, §2º, da Lei Federal nº 12.232/2012.</w:t>
      </w:r>
    </w:p>
    <w:p w:rsidR="00CE53CA" w:rsidRDefault="00CE53CA">
      <w:pPr>
        <w:jc w:val="both"/>
        <w:rPr>
          <w:rFonts w:ascii="Verdana" w:hAnsi="Verdana"/>
          <w:sz w:val="16"/>
          <w:szCs w:val="16"/>
        </w:rPr>
      </w:pPr>
    </w:p>
    <w:p w:rsidR="00CE53CA" w:rsidRPr="00CE53CA" w:rsidRDefault="00CE53CA">
      <w:pPr>
        <w:jc w:val="both"/>
        <w:rPr>
          <w:rFonts w:ascii="Verdana" w:hAnsi="Verdana"/>
          <w:sz w:val="16"/>
          <w:szCs w:val="16"/>
        </w:rPr>
      </w:pPr>
      <w:r w:rsidRPr="00CE53CA">
        <w:rPr>
          <w:rFonts w:ascii="Verdana" w:hAnsi="Verdana"/>
          <w:sz w:val="16"/>
          <w:szCs w:val="16"/>
        </w:rPr>
        <w:t xml:space="preserve">Contrato Publicidade </w:t>
      </w:r>
      <w:r w:rsidR="004C256B">
        <w:rPr>
          <w:rFonts w:ascii="Verdana" w:hAnsi="Verdana"/>
          <w:sz w:val="16"/>
          <w:szCs w:val="16"/>
        </w:rPr>
        <w:t>nº</w:t>
      </w:r>
      <w:r w:rsidRPr="00CE53CA">
        <w:rPr>
          <w:rFonts w:ascii="Verdana" w:hAnsi="Verdana"/>
          <w:sz w:val="16"/>
          <w:szCs w:val="16"/>
        </w:rPr>
        <w:t>0</w:t>
      </w:r>
      <w:r w:rsidR="00160436">
        <w:rPr>
          <w:rFonts w:ascii="Verdana" w:hAnsi="Verdana"/>
          <w:sz w:val="16"/>
          <w:szCs w:val="16"/>
        </w:rPr>
        <w:t>15</w:t>
      </w:r>
      <w:r w:rsidRPr="00CE53CA">
        <w:rPr>
          <w:rFonts w:ascii="Verdana" w:hAnsi="Verdana"/>
          <w:sz w:val="16"/>
          <w:szCs w:val="16"/>
        </w:rPr>
        <w:t>/20</w:t>
      </w:r>
      <w:r w:rsidR="00160436">
        <w:rPr>
          <w:rFonts w:ascii="Verdana" w:hAnsi="Verdana"/>
          <w:sz w:val="16"/>
          <w:szCs w:val="16"/>
        </w:rPr>
        <w:t>12</w:t>
      </w:r>
      <w:r>
        <w:rPr>
          <w:rFonts w:ascii="Verdana" w:hAnsi="Verdana"/>
          <w:b/>
          <w:sz w:val="16"/>
          <w:szCs w:val="16"/>
        </w:rPr>
        <w:t xml:space="preserve"> </w:t>
      </w:r>
      <w:r w:rsidR="004C256B">
        <w:rPr>
          <w:rFonts w:ascii="Verdana" w:hAnsi="Verdana"/>
          <w:sz w:val="16"/>
          <w:szCs w:val="16"/>
        </w:rPr>
        <w:t>Agência:</w:t>
      </w:r>
      <w:r w:rsidRPr="00CE53CA">
        <w:rPr>
          <w:rFonts w:ascii="Verdana" w:hAnsi="Verdana"/>
          <w:sz w:val="16"/>
          <w:szCs w:val="16"/>
        </w:rPr>
        <w:t xml:space="preserve"> MP Publicidade Ltda.</w:t>
      </w:r>
    </w:p>
    <w:p w:rsidR="00160436" w:rsidRPr="00160436" w:rsidRDefault="00CE53CA">
      <w:pPr>
        <w:jc w:val="both"/>
        <w:rPr>
          <w:rFonts w:ascii="Verdana" w:hAnsi="Verdana"/>
          <w:sz w:val="16"/>
          <w:szCs w:val="16"/>
        </w:rPr>
      </w:pPr>
      <w:r w:rsidRPr="00CE53CA">
        <w:rPr>
          <w:rFonts w:ascii="Verdana" w:hAnsi="Verdana"/>
          <w:sz w:val="16"/>
          <w:szCs w:val="16"/>
        </w:rPr>
        <w:t>Processos:</w:t>
      </w:r>
      <w:r w:rsidR="007648F8" w:rsidRPr="007648F8">
        <w:rPr>
          <w:rFonts w:cs="Arial"/>
          <w:b/>
          <w:position w:val="-5"/>
          <w:sz w:val="24"/>
          <w:szCs w:val="24"/>
        </w:rPr>
        <w:t xml:space="preserve"> </w:t>
      </w:r>
      <w:r w:rsidR="00160436">
        <w:rPr>
          <w:rFonts w:ascii="Verdana" w:hAnsi="Verdana"/>
          <w:sz w:val="16"/>
          <w:szCs w:val="16"/>
        </w:rPr>
        <w:t>59797339/2012-SEFAZ e 53376790/2011-SECOM</w:t>
      </w:r>
    </w:p>
    <w:p w:rsidR="00CE53CA" w:rsidRDefault="00CE53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Abertura: </w:t>
      </w:r>
      <w:r w:rsidR="00160436">
        <w:rPr>
          <w:rFonts w:ascii="Verdana" w:hAnsi="Verdana"/>
          <w:sz w:val="16"/>
          <w:szCs w:val="16"/>
        </w:rPr>
        <w:t>26</w:t>
      </w:r>
      <w:r>
        <w:rPr>
          <w:rFonts w:ascii="Verdana" w:hAnsi="Verdana"/>
          <w:sz w:val="16"/>
          <w:szCs w:val="16"/>
        </w:rPr>
        <w:t xml:space="preserve"> de abril de 201</w:t>
      </w:r>
      <w:r w:rsidR="00160436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.</w:t>
      </w:r>
    </w:p>
    <w:p w:rsidR="00CE53CA" w:rsidRDefault="00CE53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Horário: 1</w:t>
      </w:r>
      <w:r w:rsidR="00C914A4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h</w:t>
      </w:r>
    </w:p>
    <w:p w:rsidR="00CE53CA" w:rsidRDefault="00CE53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Local: Av. Jerônimo Monteiro, nº96, Ed. Aureliano Hoffmann, 7º andar, Centro, Vitória/ES.</w:t>
      </w:r>
    </w:p>
    <w:p w:rsidR="00CE53CA" w:rsidRDefault="00CE53CA">
      <w:pPr>
        <w:jc w:val="both"/>
        <w:rPr>
          <w:rFonts w:ascii="Verdana" w:hAnsi="Verdana"/>
          <w:sz w:val="16"/>
          <w:szCs w:val="16"/>
        </w:rPr>
      </w:pPr>
    </w:p>
    <w:p w:rsidR="002E5386" w:rsidRDefault="00CE53CA" w:rsidP="007648F8">
      <w:pPr>
        <w:pStyle w:val="Corpodetexto2"/>
        <w:jc w:val="center"/>
        <w:rPr>
          <w:szCs w:val="16"/>
        </w:rPr>
      </w:pPr>
      <w:r>
        <w:rPr>
          <w:szCs w:val="16"/>
        </w:rPr>
        <w:t xml:space="preserve">Vitória, </w:t>
      </w:r>
      <w:r w:rsidR="00160436">
        <w:rPr>
          <w:szCs w:val="16"/>
        </w:rPr>
        <w:t>19</w:t>
      </w:r>
      <w:r>
        <w:rPr>
          <w:szCs w:val="16"/>
        </w:rPr>
        <w:t xml:space="preserve"> de Abril de 201</w:t>
      </w:r>
      <w:r w:rsidR="00160436">
        <w:rPr>
          <w:szCs w:val="16"/>
        </w:rPr>
        <w:t>3</w:t>
      </w:r>
      <w:r>
        <w:rPr>
          <w:szCs w:val="16"/>
        </w:rPr>
        <w:t>.</w:t>
      </w:r>
    </w:p>
    <w:p w:rsidR="002E5386" w:rsidRDefault="002E5386">
      <w:pPr>
        <w:pStyle w:val="Corpodetexto2"/>
        <w:jc w:val="both"/>
      </w:pPr>
    </w:p>
    <w:p w:rsidR="002E5386" w:rsidRDefault="002E5386">
      <w:pPr>
        <w:pStyle w:val="Corpodetexto2"/>
        <w:jc w:val="both"/>
      </w:pPr>
    </w:p>
    <w:p w:rsidR="002E5386" w:rsidRDefault="00CE53CA">
      <w:pPr>
        <w:pStyle w:val="Corpodetexto2"/>
        <w:jc w:val="center"/>
        <w:rPr>
          <w:b/>
        </w:rPr>
      </w:pPr>
      <w:r>
        <w:rPr>
          <w:b/>
        </w:rPr>
        <w:t>MAURÍCIO CÉZAR DUQUE</w:t>
      </w:r>
    </w:p>
    <w:p w:rsidR="002E5386" w:rsidRDefault="00CE53CA">
      <w:pPr>
        <w:pStyle w:val="Corpodetexto2"/>
        <w:jc w:val="center"/>
      </w:pPr>
      <w:r>
        <w:t>Secretário de Estado da Fazenda</w:t>
      </w:r>
    </w:p>
    <w:p w:rsidR="002E5386" w:rsidRDefault="002E5386">
      <w:pPr>
        <w:ind w:right="142"/>
        <w:jc w:val="both"/>
        <w:rPr>
          <w:rFonts w:ascii="Verdana" w:hAnsi="Verdana"/>
          <w:b/>
          <w:sz w:val="16"/>
        </w:rPr>
      </w:pPr>
    </w:p>
    <w:p w:rsidR="002E5386" w:rsidRDefault="002E5386">
      <w:pPr>
        <w:ind w:right="142"/>
        <w:jc w:val="both"/>
        <w:rPr>
          <w:rFonts w:ascii="Verdana" w:hAnsi="Verdana"/>
          <w:b/>
          <w:sz w:val="16"/>
        </w:rPr>
      </w:pPr>
    </w:p>
    <w:p w:rsidR="002E5386" w:rsidRDefault="002E5386">
      <w:pPr>
        <w:ind w:right="142"/>
        <w:jc w:val="both"/>
        <w:rPr>
          <w:rFonts w:ascii="Verdana" w:hAnsi="Verdana"/>
          <w:b/>
          <w:sz w:val="16"/>
        </w:rPr>
      </w:pPr>
    </w:p>
    <w:p w:rsidR="002E5386" w:rsidRDefault="002E5386">
      <w:pPr>
        <w:pStyle w:val="Ttulo6"/>
      </w:pPr>
    </w:p>
    <w:p w:rsidR="002E5386" w:rsidRDefault="002E5386"/>
    <w:p w:rsidR="002E5386" w:rsidRDefault="002E5386"/>
    <w:p w:rsidR="002E5386" w:rsidRDefault="002E5386"/>
    <w:p w:rsidR="002E5386" w:rsidRDefault="002E5386"/>
    <w:p w:rsidR="002E5386" w:rsidRDefault="002E5386"/>
    <w:sectPr w:rsidR="002E5386" w:rsidSect="002E5386">
      <w:headerReference w:type="default" r:id="rId7"/>
      <w:pgSz w:w="11907" w:h="16840"/>
      <w:pgMar w:top="1066" w:right="6095" w:bottom="1134" w:left="2835" w:header="99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5F" w:rsidRDefault="00A73F5F" w:rsidP="002E5386">
      <w:r>
        <w:separator/>
      </w:r>
    </w:p>
  </w:endnote>
  <w:endnote w:type="continuationSeparator" w:id="0">
    <w:p w:rsidR="00A73F5F" w:rsidRDefault="00A73F5F" w:rsidP="002E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5F" w:rsidRDefault="00A73F5F" w:rsidP="002E5386">
      <w:r w:rsidRPr="002E5386">
        <w:rPr>
          <w:color w:val="000000"/>
        </w:rPr>
        <w:separator/>
      </w:r>
    </w:p>
  </w:footnote>
  <w:footnote w:type="continuationSeparator" w:id="0">
    <w:p w:rsidR="00A73F5F" w:rsidRDefault="00A73F5F" w:rsidP="002E5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CA" w:rsidRDefault="00CE53CA">
    <w:pPr>
      <w:pStyle w:val="Cabealho"/>
    </w:pPr>
  </w:p>
  <w:p w:rsidR="00CE53CA" w:rsidRDefault="00CE53CA">
    <w:pPr>
      <w:pStyle w:val="Cabealho"/>
    </w:pPr>
  </w:p>
  <w:p w:rsidR="00CE53CA" w:rsidRDefault="00CE53CA">
    <w:pPr>
      <w:pStyle w:val="Cabealho"/>
      <w:jc w:val="center"/>
      <w:rPr>
        <w:b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386"/>
    <w:rsid w:val="0006203F"/>
    <w:rsid w:val="000F3A25"/>
    <w:rsid w:val="00160436"/>
    <w:rsid w:val="00170EDF"/>
    <w:rsid w:val="002E5386"/>
    <w:rsid w:val="00305E5E"/>
    <w:rsid w:val="003D0338"/>
    <w:rsid w:val="004830C6"/>
    <w:rsid w:val="004C256B"/>
    <w:rsid w:val="004E0EC3"/>
    <w:rsid w:val="0073524F"/>
    <w:rsid w:val="007648F8"/>
    <w:rsid w:val="008F2D78"/>
    <w:rsid w:val="00A73F5F"/>
    <w:rsid w:val="00C914A4"/>
    <w:rsid w:val="00CE53CA"/>
    <w:rsid w:val="00CE7694"/>
    <w:rsid w:val="00D27A70"/>
    <w:rsid w:val="00DE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386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Ttulo5">
    <w:name w:val="heading 5"/>
    <w:basedOn w:val="Normal"/>
    <w:next w:val="Normal"/>
    <w:rsid w:val="002E5386"/>
    <w:pPr>
      <w:keepNext/>
      <w:jc w:val="both"/>
      <w:outlineLvl w:val="4"/>
    </w:pPr>
    <w:rPr>
      <w:rFonts w:ascii="Verdana" w:hAnsi="Verdana"/>
      <w:b/>
      <w:sz w:val="16"/>
    </w:rPr>
  </w:style>
  <w:style w:type="paragraph" w:styleId="Ttulo6">
    <w:name w:val="heading 6"/>
    <w:basedOn w:val="Normal"/>
    <w:next w:val="Normal"/>
    <w:rsid w:val="002E5386"/>
    <w:pPr>
      <w:keepNext/>
      <w:jc w:val="center"/>
      <w:outlineLvl w:val="5"/>
    </w:pPr>
    <w:rPr>
      <w:rFonts w:ascii="Verdana" w:hAnsi="Verdana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rsid w:val="002E5386"/>
    <w:rPr>
      <w:rFonts w:ascii="Verdana" w:eastAsia="Times New Roman" w:hAnsi="Verdana" w:cs="Times New Roman"/>
      <w:b/>
      <w:sz w:val="16"/>
      <w:szCs w:val="20"/>
      <w:lang w:eastAsia="pt-BR"/>
    </w:rPr>
  </w:style>
  <w:style w:type="character" w:customStyle="1" w:styleId="Ttulo6Char">
    <w:name w:val="Título 6 Char"/>
    <w:basedOn w:val="Fontepargpadro"/>
    <w:rsid w:val="002E5386"/>
    <w:rPr>
      <w:rFonts w:ascii="Verdana" w:eastAsia="Times New Roman" w:hAnsi="Verdana" w:cs="Times New Roman"/>
      <w:b/>
      <w:sz w:val="16"/>
      <w:szCs w:val="20"/>
      <w:lang w:eastAsia="pt-BR"/>
    </w:rPr>
  </w:style>
  <w:style w:type="paragraph" w:styleId="Cabealho">
    <w:name w:val="header"/>
    <w:basedOn w:val="Normal"/>
    <w:rsid w:val="002E53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sid w:val="002E53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rsid w:val="002E5386"/>
    <w:rPr>
      <w:rFonts w:ascii="Verdana" w:hAnsi="Verdana"/>
      <w:sz w:val="16"/>
    </w:rPr>
  </w:style>
  <w:style w:type="character" w:customStyle="1" w:styleId="Corpodetexto2Char">
    <w:name w:val="Corpo de texto 2 Char"/>
    <w:basedOn w:val="Fontepargpadro"/>
    <w:rsid w:val="002E5386"/>
    <w:rPr>
      <w:rFonts w:ascii="Verdana" w:eastAsia="Times New Roman" w:hAnsi="Verdana" w:cs="Times New Roman"/>
      <w:sz w:val="1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tbcosta</dc:creator>
  <cp:lastModifiedBy>pbmelotti</cp:lastModifiedBy>
  <cp:revision>2</cp:revision>
  <cp:lastPrinted>2012-01-02T16:55:00Z</cp:lastPrinted>
  <dcterms:created xsi:type="dcterms:W3CDTF">2013-04-22T14:13:00Z</dcterms:created>
  <dcterms:modified xsi:type="dcterms:W3CDTF">2013-04-22T14:13:00Z</dcterms:modified>
</cp:coreProperties>
</file>